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Protokoll styrelsemöte 2024-05-13</w:t>
      </w:r>
    </w:p>
    <w:p w:rsidR="00000000" w:rsidDel="00000000" w:rsidP="00000000" w:rsidRDefault="00000000" w:rsidRPr="00000000" w14:paraId="00000002">
      <w:pPr>
        <w:jc w:val="center"/>
        <w:rPr>
          <w:i w:val="1"/>
          <w:iCs w:val="1"/>
          <w:sz w:val="16"/>
          <w:szCs w:val="16"/>
        </w:rPr>
      </w:pPr>
      <w:r w:rsidDel="00000000" w:rsidR="00000000" w:rsidRPr="00000000">
        <w:rPr>
          <w:i w:val="1"/>
          <w:iCs w:val="1"/>
          <w:sz w:val="28"/>
          <w:szCs w:val="28"/>
          <w:rtl w:val="0"/>
        </w:rPr>
        <w:t xml:space="preserve">Stehags intresse- och försköningsförening</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bCs w:val="1"/>
          <w:rtl w:val="0"/>
        </w:rPr>
        <w:t xml:space="preserve">Närvarande: </w:t>
      </w:r>
      <w:r w:rsidDel="00000000" w:rsidR="00000000" w:rsidRPr="00000000">
        <w:rPr>
          <w:rtl w:val="0"/>
        </w:rPr>
        <w:t xml:space="preserve">Johan Hatje (</w:t>
      </w:r>
      <w:r w:rsidDel="00000000" w:rsidR="00000000" w:rsidRPr="00000000">
        <w:rPr>
          <w:i w:val="1"/>
          <w:iCs w:val="1"/>
          <w:rtl w:val="0"/>
        </w:rPr>
        <w:t xml:space="preserve">ordförande</w:t>
      </w:r>
      <w:r w:rsidDel="00000000" w:rsidR="00000000" w:rsidRPr="00000000">
        <w:rPr>
          <w:rtl w:val="0"/>
        </w:rPr>
        <w:t xml:space="preserve">), Anders Hatje (</w:t>
      </w:r>
      <w:r w:rsidDel="00000000" w:rsidR="00000000" w:rsidRPr="00000000">
        <w:rPr>
          <w:i w:val="1"/>
          <w:iCs w:val="1"/>
          <w:rtl w:val="0"/>
        </w:rPr>
        <w:t xml:space="preserve">kassör</w:t>
      </w:r>
      <w:r w:rsidDel="00000000" w:rsidR="00000000" w:rsidRPr="00000000">
        <w:rPr>
          <w:rtl w:val="0"/>
        </w:rPr>
        <w:t xml:space="preserve">), Jacob Skerfe (</w:t>
      </w:r>
      <w:r w:rsidDel="00000000" w:rsidR="00000000" w:rsidRPr="00000000">
        <w:rPr>
          <w:i w:val="1"/>
          <w:iCs w:val="1"/>
          <w:rtl w:val="0"/>
        </w:rPr>
        <w:t xml:space="preserve">ledamot</w:t>
      </w:r>
      <w:r w:rsidDel="00000000" w:rsidR="00000000" w:rsidRPr="00000000">
        <w:rPr>
          <w:rtl w:val="0"/>
        </w:rPr>
        <w:t xml:space="preserve">) och Anna Malmberg (</w:t>
      </w:r>
      <w:r w:rsidDel="00000000" w:rsidR="00000000" w:rsidRPr="00000000">
        <w:rPr>
          <w:i w:val="1"/>
          <w:iCs w:val="1"/>
          <w:rtl w:val="0"/>
        </w:rPr>
        <w:t xml:space="preserve">ledamot</w:t>
      </w:r>
      <w:r w:rsidDel="00000000" w:rsidR="00000000" w:rsidRPr="00000000">
        <w:rPr>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Mötet öppnades av ordförande Johan Hatje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Jacob Skerfe valdes till mötessekreterare.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Anna Malmberg och Anders Hatje valdes till justerare.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Finansiering av Stehagsdagen.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02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Johan Hatje meddelade att arbetsgruppen inför årets Stehagsdag har beviljats två stycken bidrag:</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38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50 000 kr från Eslövs kommun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238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25 000 kr från Sparbanksstiftelsen Finn, projektnummer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2024031</w:t>
      </w:r>
      <w:r w:rsidDel="00000000" w:rsidR="00000000" w:rsidRPr="00000000">
        <w:rPr>
          <w:rtl w:val="0"/>
        </w:rPr>
      </w:r>
    </w:p>
    <w:p w:rsidR="00000000" w:rsidDel="00000000" w:rsidP="00000000" w:rsidRDefault="00000000" w:rsidRPr="00000000" w14:paraId="0000000E">
      <w:pPr>
        <w:ind w:left="2024" w:firstLine="0"/>
        <w:rPr>
          <w:b w:val="1"/>
          <w:bCs w:val="1"/>
        </w:rPr>
      </w:pPr>
      <w:r w:rsidDel="00000000" w:rsidR="00000000" w:rsidRPr="00000000">
        <w:rPr>
          <w:rtl w:val="0"/>
        </w:rPr>
        <w:t xml:space="preserve">   En ansökan till Sparbanksstiftelsen Färs och Frosta har avslagits utan motivering.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02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Anders Hajte undrade hur styrelsen ställer sig till att använda delar av det årliga administrationsbidraget från Eslövs kommun för att täcka kostnader för Stehagsdagen. Jacob Skerfe föreslog att bidraget får användas till kostnader som är av administrativ karaktär; exempelvis kostnader för tryck, annonser, skrivarpapper och polistillstånd. Förslaget bifölls enhälligt.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0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Förslag om inköp av discgolfkorgar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Mats Petersson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förslagsställaren bakom ett av de vinnande förslagen till landsbygdsutveckling i Eslövs kommun (anläggandet av en discgolfbana i Stehag), har till styrelsen inkommit med ett förslag om att föreningen ska köpa in tre begagnade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discgolfkorgar.</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Dessa ska placeras ut på centrala platser i byn för att väcka intresset för den bana som kommunen antagligen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kommer till att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anlägga i Gyaskogen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Petersson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har funnit tre korgar som är till salu för 1500 kr.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Styrelsen beslutade enhälligt att mot redovisning av kvitton ersätta Petersson för utgifter om högst 2500 kr för införskaffandet av korgarna - samt det material som krävs för monteringen - under förutsättning att följande tre kriterier uppfylls: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Petersson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till styrelsen inkommer med förslag om korgarnas placering, av vilka åtminstone tre vinner styrelsens gillande.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Petersson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till styrelsen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inkommer</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med ett förslag om korgarnas förankring, vilket vinner styrelsens gillande.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Petersson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ombesörjer montering och förankring enligt förslaget i punkten 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Ekonomisk redogörelse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Kassör Anders Hatje lämnade en uppdatering av föreningens ekonomi. Sedan hans ekonomiska redogörelse vid årsmötet har följande utgifter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bokförts: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664" w:right="0" w:hanging="360"/>
        <w:jc w:val="left"/>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Kostnader för årsmöte: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453 kr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hyra av Smedbacksstugan, kaffe, dricka, kakor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664" w:right="0" w:hanging="360"/>
        <w:jc w:val="left"/>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Kostnader för driften av hemsidan</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982 kr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domännamn och webbhotell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ind w:left="720" w:firstLine="0"/>
        <w:rPr/>
      </w:pPr>
      <w:r w:rsidDel="00000000" w:rsidR="00000000" w:rsidRPr="00000000">
        <w:rPr>
          <w:rtl w:val="0"/>
        </w:rPr>
        <w:t xml:space="preserve">Styrelsen beslutade enhälligt att godkänna kostnaderna.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Beslut om budget för styrelse- och årsmöte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För att tillfredsställa föreningens behov av en möteslokal, föreslog Jacob Skerfe att styrelsen för året budgeterar 1500 kr till hyra av Smedbacksstugan. Avsikten är att nyttja lokalen vid styrelse- och årsmöte. Förslaget godkändes enhälligt av styrelsen.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Anders Hatje kontaktar Röda korset för att förhandla fram ett fast pris för årets samtliga möten.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Övriga frågor</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66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Johan </w:t>
      </w:r>
      <w:r w:rsidDel="00000000" w:rsidR="00000000" w:rsidRPr="00000000">
        <w:rPr>
          <w:rtl w:val="0"/>
        </w:rPr>
        <w:t xml:space="preserve">Hatje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påminde styrelsen om att kolla upp statusen för Eslövs kommuns ”Vision 2040”</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Nästa möte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Styrelsen beslutade att nästa möte ska hållas i andra halvan av augusti. Ordföranden skickar ut en kallelse i juli.</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w:t>
        <w:tab/>
        <w:tab/>
        <w:t xml:space="preserve">--------------------------------------------</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Anna Malmberg</w:t>
        <w:tab/>
        <w:tab/>
        <w:tab/>
        <w:t xml:space="preserve">Anders Hatje</w:t>
      </w:r>
    </w:p>
    <w:p w:rsidR="00000000" w:rsidDel="00000000" w:rsidP="00000000" w:rsidRDefault="00000000" w:rsidRPr="00000000" w14:paraId="0000002C">
      <w:pPr>
        <w:rPr>
          <w:b w:val="1"/>
          <w:bCs w:val="1"/>
        </w:rPr>
      </w:pPr>
      <w:r w:rsidDel="00000000" w:rsidR="00000000" w:rsidRPr="00000000">
        <w:rPr>
          <w:i w:val="1"/>
          <w:iCs w:val="1"/>
          <w:rtl w:val="0"/>
        </w:rPr>
        <w:t xml:space="preserve">Justerare</w:t>
      </w:r>
      <w:r w:rsidDel="00000000" w:rsidR="00000000" w:rsidRPr="00000000">
        <w:rPr>
          <w:b w:val="1"/>
          <w:bCs w:val="1"/>
          <w:rtl w:val="0"/>
        </w:rPr>
        <w:tab/>
        <w:tab/>
        <w:tab/>
        <w:tab/>
      </w:r>
      <w:r w:rsidDel="00000000" w:rsidR="00000000" w:rsidRPr="00000000">
        <w:rPr>
          <w:i w:val="1"/>
          <w:iCs w:val="1"/>
          <w:rtl w:val="0"/>
        </w:rPr>
        <w:t xml:space="preserve">Justerare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66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2024" w:hanging="360"/>
      </w:pPr>
      <w:rPr>
        <w:b w:val="1"/>
        <w:bCs w:val="1"/>
      </w:rPr>
    </w:lvl>
    <w:lvl w:ilvl="2">
      <w:start w:val="1"/>
      <w:numFmt w:val="decimal"/>
      <w:lvlText w:val="%1.%2.%3"/>
      <w:lvlJc w:val="left"/>
      <w:pPr>
        <w:ind w:left="3688" w:hanging="720"/>
      </w:pPr>
      <w:rPr/>
    </w:lvl>
    <w:lvl w:ilvl="3">
      <w:start w:val="1"/>
      <w:numFmt w:val="decimal"/>
      <w:lvlText w:val="%1.%2.%3.%4"/>
      <w:lvlJc w:val="left"/>
      <w:pPr>
        <w:ind w:left="4992" w:hanging="720"/>
      </w:pPr>
      <w:rPr/>
    </w:lvl>
    <w:lvl w:ilvl="4">
      <w:start w:val="1"/>
      <w:numFmt w:val="decimal"/>
      <w:lvlText w:val="%1.%2.%3.%4.%5"/>
      <w:lvlJc w:val="left"/>
      <w:pPr>
        <w:ind w:left="6656" w:hanging="1080"/>
      </w:pPr>
      <w:rPr/>
    </w:lvl>
    <w:lvl w:ilvl="5">
      <w:start w:val="1"/>
      <w:numFmt w:val="decimal"/>
      <w:lvlText w:val="%1.%2.%3.%4.%5.%6"/>
      <w:lvlJc w:val="left"/>
      <w:pPr>
        <w:ind w:left="7960" w:hanging="1080"/>
      </w:pPr>
      <w:rPr/>
    </w:lvl>
    <w:lvl w:ilvl="6">
      <w:start w:val="1"/>
      <w:numFmt w:val="decimal"/>
      <w:lvlText w:val="%1.%2.%3.%4.%5.%6.%7"/>
      <w:lvlJc w:val="left"/>
      <w:pPr>
        <w:ind w:left="9624" w:hanging="1440"/>
      </w:pPr>
      <w:rPr/>
    </w:lvl>
    <w:lvl w:ilvl="7">
      <w:start w:val="1"/>
      <w:numFmt w:val="decimal"/>
      <w:lvlText w:val="%1.%2.%3.%4.%5.%6.%7.%8"/>
      <w:lvlJc w:val="left"/>
      <w:pPr>
        <w:ind w:left="10928" w:hanging="1440"/>
      </w:pPr>
      <w:rPr/>
    </w:lvl>
    <w:lvl w:ilvl="8">
      <w:start w:val="1"/>
      <w:numFmt w:val="decimal"/>
      <w:lvlText w:val="%1.%2.%3.%4.%5.%6.%7.%8.%9"/>
      <w:lvlJc w:val="left"/>
      <w:pPr>
        <w:ind w:left="12592" w:hanging="1800"/>
      </w:pPr>
      <w:rPr/>
    </w:lvl>
  </w:abstractNum>
  <w:abstractNum w:abstractNumId="2">
    <w:lvl w:ilvl="0">
      <w:start w:val="1"/>
      <w:numFmt w:val="bullet"/>
      <w:lvlText w:val="-"/>
      <w:lvlJc w:val="left"/>
      <w:pPr>
        <w:ind w:left="1664" w:hanging="360"/>
      </w:pPr>
      <w:rPr>
        <w:rFonts w:ascii="Calibri" w:cs="Calibri" w:eastAsia="Calibri" w:hAnsi="Calibri"/>
      </w:rPr>
    </w:lvl>
    <w:lvl w:ilvl="1">
      <w:start w:val="1"/>
      <w:numFmt w:val="bullet"/>
      <w:lvlText w:val="-"/>
      <w:lvlJc w:val="left"/>
      <w:pPr>
        <w:ind w:left="2384" w:hanging="360"/>
      </w:pPr>
      <w:rPr>
        <w:rFonts w:ascii="Calibri" w:cs="Calibri" w:eastAsia="Calibri" w:hAnsi="Calibri"/>
      </w:rPr>
    </w:lvl>
    <w:lvl w:ilvl="2">
      <w:start w:val="1"/>
      <w:numFmt w:val="bullet"/>
      <w:lvlText w:val="▪"/>
      <w:lvlJc w:val="left"/>
      <w:pPr>
        <w:ind w:left="3104" w:hanging="360"/>
      </w:pPr>
      <w:rPr>
        <w:rFonts w:ascii="Noto Sans Symbols" w:cs="Noto Sans Symbols" w:eastAsia="Noto Sans Symbols" w:hAnsi="Noto Sans Symbols"/>
      </w:rPr>
    </w:lvl>
    <w:lvl w:ilvl="3">
      <w:start w:val="1"/>
      <w:numFmt w:val="bullet"/>
      <w:lvlText w:val="●"/>
      <w:lvlJc w:val="left"/>
      <w:pPr>
        <w:ind w:left="3824" w:hanging="360"/>
      </w:pPr>
      <w:rPr>
        <w:rFonts w:ascii="Noto Sans Symbols" w:cs="Noto Sans Symbols" w:eastAsia="Noto Sans Symbols" w:hAnsi="Noto Sans Symbols"/>
      </w:rPr>
    </w:lvl>
    <w:lvl w:ilvl="4">
      <w:start w:val="1"/>
      <w:numFmt w:val="bullet"/>
      <w:lvlText w:val="o"/>
      <w:lvlJc w:val="left"/>
      <w:pPr>
        <w:ind w:left="4544" w:hanging="360"/>
      </w:pPr>
      <w:rPr>
        <w:rFonts w:ascii="Courier New" w:cs="Courier New" w:eastAsia="Courier New" w:hAnsi="Courier New"/>
      </w:rPr>
    </w:lvl>
    <w:lvl w:ilvl="5">
      <w:start w:val="1"/>
      <w:numFmt w:val="bullet"/>
      <w:lvlText w:val="▪"/>
      <w:lvlJc w:val="left"/>
      <w:pPr>
        <w:ind w:left="5264" w:hanging="360"/>
      </w:pPr>
      <w:rPr>
        <w:rFonts w:ascii="Noto Sans Symbols" w:cs="Noto Sans Symbols" w:eastAsia="Noto Sans Symbols" w:hAnsi="Noto Sans Symbols"/>
      </w:rPr>
    </w:lvl>
    <w:lvl w:ilvl="6">
      <w:start w:val="1"/>
      <w:numFmt w:val="bullet"/>
      <w:lvlText w:val="●"/>
      <w:lvlJc w:val="left"/>
      <w:pPr>
        <w:ind w:left="5984" w:hanging="360"/>
      </w:pPr>
      <w:rPr>
        <w:rFonts w:ascii="Noto Sans Symbols" w:cs="Noto Sans Symbols" w:eastAsia="Noto Sans Symbols" w:hAnsi="Noto Sans Symbols"/>
      </w:rPr>
    </w:lvl>
    <w:lvl w:ilvl="7">
      <w:start w:val="1"/>
      <w:numFmt w:val="bullet"/>
      <w:lvlText w:val="o"/>
      <w:lvlJc w:val="left"/>
      <w:pPr>
        <w:ind w:left="6704" w:hanging="360"/>
      </w:pPr>
      <w:rPr>
        <w:rFonts w:ascii="Courier New" w:cs="Courier New" w:eastAsia="Courier New" w:hAnsi="Courier New"/>
      </w:rPr>
    </w:lvl>
    <w:lvl w:ilvl="8">
      <w:start w:val="1"/>
      <w:numFmt w:val="bullet"/>
      <w:lvlText w:val="▪"/>
      <w:lvlJc w:val="left"/>
      <w:pPr>
        <w:ind w:left="7424"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1273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XEGX6rR8xkQjzIP+VXLqHA==">CgMxLjAyCGguZ2pkZ3hzOAByITExUi1EOFRrV1U4c2VYQUFYdkxackhPM3ZkVDhpdFZVbQ==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2024-05-20T17:00:00Z</dcterms:created>
  <dc:creator>Skerfe, Jacob</dc:creator>
</cp:coreProperties>
</file>